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654" w14:textId="765DBA13" w:rsidR="005919E2" w:rsidRPr="008B537D" w:rsidRDefault="008B537D" w:rsidP="000F7449">
      <w:pPr>
        <w:rPr>
          <w:rStyle w:val="Accentuationlgre"/>
        </w:rPr>
      </w:pPr>
      <w:r w:rsidRPr="008B537D">
        <w:rPr>
          <w:rStyle w:val="Accentuationlgre"/>
        </w:rPr>
        <w:t>Tâches professionnelles :</w:t>
      </w:r>
    </w:p>
    <w:p w14:paraId="6B954D12" w14:textId="3939DA5B" w:rsidR="005919E2" w:rsidRDefault="005919E2" w:rsidP="000F7449">
      <w:r>
        <w:t>A2-T3</w:t>
      </w:r>
      <w:r w:rsidR="008B537D">
        <w:t xml:space="preserve"> : </w:t>
      </w:r>
      <w:r>
        <w:t>Choisir et dimensionner une solution constructive</w:t>
      </w:r>
      <w:r>
        <w:br/>
        <w:t>A2-T4</w:t>
      </w:r>
      <w:r w:rsidR="008B537D">
        <w:t xml:space="preserve"> : </w:t>
      </w:r>
      <w:r>
        <w:t>Elaborer le dossier d’</w:t>
      </w:r>
      <w:r w:rsidR="008B537D">
        <w:t>exécution</w:t>
      </w:r>
    </w:p>
    <w:p w14:paraId="29B4A056" w14:textId="77777777" w:rsidR="008B537D" w:rsidRDefault="008B537D" w:rsidP="000F7449"/>
    <w:p w14:paraId="3B7DE1ED" w14:textId="26D55E50" w:rsidR="008B537D" w:rsidRPr="002463BE" w:rsidRDefault="008B537D" w:rsidP="000F7449">
      <w:pPr>
        <w:rPr>
          <w:rStyle w:val="Accentuationlgre"/>
        </w:rPr>
      </w:pPr>
      <w:r w:rsidRPr="002463BE">
        <w:rPr>
          <w:rStyle w:val="Accentuationlgre"/>
        </w:rPr>
        <w:t>C1-2. Calculer, modéliser et interpréter les résultats</w:t>
      </w:r>
    </w:p>
    <w:tbl>
      <w:tblPr>
        <w:tblStyle w:val="Grilledutableau"/>
        <w:tblW w:w="0" w:type="auto"/>
        <w:tblLook w:val="04A0" w:firstRow="1" w:lastRow="0" w:firstColumn="1" w:lastColumn="0" w:noHBand="0" w:noVBand="1"/>
      </w:tblPr>
      <w:tblGrid>
        <w:gridCol w:w="2547"/>
        <w:gridCol w:w="7909"/>
      </w:tblGrid>
      <w:tr w:rsidR="008B537D" w14:paraId="28EA25C4" w14:textId="77777777" w:rsidTr="002463BE">
        <w:trPr>
          <w:trHeight w:val="1516"/>
        </w:trPr>
        <w:tc>
          <w:tcPr>
            <w:tcW w:w="2547" w:type="dxa"/>
            <w:vAlign w:val="center"/>
          </w:tcPr>
          <w:p w14:paraId="40332371" w14:textId="0CF62A84" w:rsidR="008B537D" w:rsidRDefault="008B537D" w:rsidP="002463BE">
            <w:r w:rsidRPr="008B537D">
              <w:t>Calculer, modéliser, simuler et analyser les comportements mécaniques et de confort.</w:t>
            </w:r>
          </w:p>
        </w:tc>
        <w:tc>
          <w:tcPr>
            <w:tcW w:w="7909" w:type="dxa"/>
            <w:vAlign w:val="center"/>
          </w:tcPr>
          <w:p w14:paraId="04E38ECE" w14:textId="5CD364AA" w:rsidR="008B537D" w:rsidRDefault="008B537D" w:rsidP="002463BE">
            <w:r w:rsidRPr="008B537D">
              <w:t>Les conditions aux limites sont établies. Vérifier réglementairement le comportement mécanique de tout ou partie d’une structure. La démarche de vérification correspond aux procédures réglementaires. L’analyse des résultats de la vérification est pertinente.</w:t>
            </w:r>
          </w:p>
        </w:tc>
      </w:tr>
      <w:tr w:rsidR="008B537D" w14:paraId="1C0BDE45" w14:textId="77777777" w:rsidTr="002463BE">
        <w:trPr>
          <w:trHeight w:val="1552"/>
        </w:trPr>
        <w:tc>
          <w:tcPr>
            <w:tcW w:w="2547" w:type="dxa"/>
            <w:vAlign w:val="center"/>
          </w:tcPr>
          <w:p w14:paraId="39B79B22" w14:textId="531BE3A1" w:rsidR="008B537D" w:rsidRDefault="002463BE" w:rsidP="002463BE">
            <w:r w:rsidRPr="002463BE">
              <w:t>Rédiger les notes de calcul (dimensionnement général, structure et assemblages).</w:t>
            </w:r>
          </w:p>
        </w:tc>
        <w:tc>
          <w:tcPr>
            <w:tcW w:w="7909" w:type="dxa"/>
            <w:vAlign w:val="center"/>
          </w:tcPr>
          <w:p w14:paraId="53C73367" w14:textId="5928B42C" w:rsidR="008B537D" w:rsidRDefault="002463BE" w:rsidP="002463BE">
            <w:r w:rsidRPr="002463BE">
              <w:t>La note de calcul des éléments de structure et d’assemblages est synthétisée. Les hypothèses de charges, les modélisations sont précisées. Les vérifications issues d’un logiciel de calcul sont justifiées.</w:t>
            </w:r>
          </w:p>
        </w:tc>
      </w:tr>
      <w:tr w:rsidR="002463BE" w14:paraId="0B618CDC" w14:textId="77777777" w:rsidTr="002463BE">
        <w:tc>
          <w:tcPr>
            <w:tcW w:w="2547" w:type="dxa"/>
            <w:vAlign w:val="center"/>
          </w:tcPr>
          <w:p w14:paraId="27D63BD4" w14:textId="65B1FB49" w:rsidR="002463BE" w:rsidRPr="002463BE" w:rsidRDefault="002463BE" w:rsidP="002463BE">
            <w:r w:rsidRPr="002463BE">
              <w:t>Établir les plans d’exécution.</w:t>
            </w:r>
          </w:p>
        </w:tc>
        <w:tc>
          <w:tcPr>
            <w:tcW w:w="7909" w:type="dxa"/>
            <w:vAlign w:val="center"/>
          </w:tcPr>
          <w:p w14:paraId="281DFC59" w14:textId="42D8F540" w:rsidR="002463BE" w:rsidRDefault="002463BE" w:rsidP="002463BE">
            <w:r w:rsidRPr="002463BE">
              <w:t>Le dossier d’exécution des ouvrages montre de façon univoque :</w:t>
            </w:r>
          </w:p>
          <w:p w14:paraId="587CCC59" w14:textId="46B85191" w:rsidR="002463BE" w:rsidRDefault="002463BE" w:rsidP="002463BE">
            <w:r w:rsidRPr="002463BE">
              <w:t>• le plan d’implantation ;</w:t>
            </w:r>
          </w:p>
          <w:p w14:paraId="7903A70E" w14:textId="184563A1" w:rsidR="002463BE" w:rsidRDefault="002463BE" w:rsidP="002463BE">
            <w:r w:rsidRPr="002463BE">
              <w:t>• les tolérances des supports (du gros œuvre ou autres) ;</w:t>
            </w:r>
          </w:p>
          <w:p w14:paraId="6208189E" w14:textId="390BE6FD" w:rsidR="002463BE" w:rsidRDefault="002463BE" w:rsidP="002463BE">
            <w:r w:rsidRPr="002463BE">
              <w:t>• le plan de structure ;</w:t>
            </w:r>
          </w:p>
          <w:p w14:paraId="42040475" w14:textId="18A9470A" w:rsidR="002463BE" w:rsidRDefault="002463BE" w:rsidP="002463BE">
            <w:r w:rsidRPr="002463BE">
              <w:t>• les élévations, les coupes ;</w:t>
            </w:r>
          </w:p>
          <w:p w14:paraId="3CD3E1C8" w14:textId="3116F6EB" w:rsidR="002463BE" w:rsidRDefault="002463BE" w:rsidP="002463BE">
            <w:r w:rsidRPr="002463BE">
              <w:t>• le carnet de détails (tous les points techniques du projet sont définis) ;</w:t>
            </w:r>
          </w:p>
          <w:p w14:paraId="655275C9" w14:textId="590B5642" w:rsidR="002463BE" w:rsidRDefault="002463BE" w:rsidP="002463BE">
            <w:r w:rsidRPr="002463BE">
              <w:t>• le carnet de ferrures ;</w:t>
            </w:r>
          </w:p>
          <w:p w14:paraId="18B5052D" w14:textId="22F9075B" w:rsidR="002463BE" w:rsidRDefault="002463BE" w:rsidP="002463BE">
            <w:r w:rsidRPr="002463BE">
              <w:t>• les nomenclatures, les listes d’approvisionnement ;</w:t>
            </w:r>
          </w:p>
          <w:p w14:paraId="60C1F1AE" w14:textId="277D9B21" w:rsidR="002463BE" w:rsidRPr="002463BE" w:rsidRDefault="002463BE" w:rsidP="002463BE">
            <w:r w:rsidRPr="002463BE">
              <w:t>• les croquis et schémas de transport, de montage. Les hypothèses de charges sont précisées sur les plans. La cotation est adaptée à l’usage du document (entreprise et maître d’œuvre d’exécution, MOE) sans cote superflue et en conformité avec les tolérances de mise en œuvre.</w:t>
            </w:r>
          </w:p>
        </w:tc>
      </w:tr>
    </w:tbl>
    <w:p w14:paraId="5AA51915" w14:textId="77777777" w:rsidR="008B537D" w:rsidRDefault="008B537D" w:rsidP="000F7449"/>
    <w:p w14:paraId="7EB4F2D6" w14:textId="3E89CA84" w:rsidR="008B537D" w:rsidRDefault="002463BE" w:rsidP="000F7449">
      <w:r>
        <w:t>Travail demandé :</w:t>
      </w:r>
    </w:p>
    <w:p w14:paraId="06EDC833" w14:textId="2AC7C863" w:rsidR="009235EC" w:rsidRDefault="009235EC" w:rsidP="000F7449">
      <w:r>
        <w:t>A partir</w:t>
      </w:r>
      <w:r w:rsidR="002463BE">
        <w:t xml:space="preserve"> de l’extrait de CCTP, de l’extrait du cadastre </w:t>
      </w:r>
      <w:r>
        <w:t>et de la commande de matériaux Sillat, réaliser un prototype 3D de la structure</w:t>
      </w:r>
      <w:r w:rsidR="002463BE">
        <w:t xml:space="preserve"> et vérifier les sections à l’aide du logiciel Acorbat.</w:t>
      </w:r>
    </w:p>
    <w:p w14:paraId="7EDA7382" w14:textId="68C984BE" w:rsidR="002463BE" w:rsidRDefault="002463BE" w:rsidP="000F7449">
      <w:r>
        <w:t>Réaliser ensuite l’ensembles des documents demandés.</w:t>
      </w:r>
    </w:p>
    <w:p w14:paraId="083AA03D" w14:textId="77777777" w:rsidR="009235EC" w:rsidRDefault="009235EC" w:rsidP="000F7449"/>
    <w:p w14:paraId="4D14E62C" w14:textId="59434463" w:rsidR="009235EC" w:rsidRDefault="009235EC" w:rsidP="000F7449">
      <w:r w:rsidRPr="00DC2B78">
        <w:rPr>
          <w:rStyle w:val="Accentuationlgre"/>
        </w:rPr>
        <w:t>Lot charpente :</w:t>
      </w:r>
      <w:r>
        <w:t xml:space="preserve"> Carport en charpente traditionnelle et ossature bois. 2 travées, une pente vers la limite de propriété</w:t>
      </w:r>
      <w:r w:rsidR="00D44813">
        <w:t xml:space="preserve">. </w:t>
      </w:r>
      <w:r>
        <w:t>Trame de construction 2.70*4.70m</w:t>
      </w:r>
      <w:r w:rsidR="002463BE">
        <w:t xml:space="preserve"> sur plot béton 60x60x60</w:t>
      </w:r>
    </w:p>
    <w:p w14:paraId="5BFE7C1C" w14:textId="576C7DD1" w:rsidR="002463BE" w:rsidRDefault="009235EC" w:rsidP="000F7449">
      <w:r>
        <w:t>La structure</w:t>
      </w:r>
      <w:r w:rsidR="00DC2B78">
        <w:t>, conforme en section aux Eurocodes 5,</w:t>
      </w:r>
      <w:r>
        <w:t xml:space="preserve"> sera composée de 3 demi-fermes sur poteau, à entrait retroussé et deux contrefiches, divisant la portée de l’arbalétrier en 3 parties égales</w:t>
      </w:r>
      <w:r w:rsidR="00D44813">
        <w:t>, pannes avec dépassée de toiture 200mm, y compris coupe d’extrémité</w:t>
      </w:r>
      <w:r w:rsidR="002463BE">
        <w:t xml:space="preserve">, </w:t>
      </w:r>
      <w:r w:rsidR="00D44813">
        <w:t>enture de raccord</w:t>
      </w:r>
      <w:r w:rsidR="002463BE">
        <w:t xml:space="preserve"> désaboutée et échantignolles</w:t>
      </w:r>
      <w:r w:rsidR="00D44813">
        <w:t xml:space="preserve">, </w:t>
      </w:r>
      <w:r w:rsidR="002463BE">
        <w:t>des brise-soleils en ossature bois entre ferme, sur la partie haute, sous la panne faitière, assurant le rôle de contreventement. Les chevrons, à l’entraxe max. de 510mm seront fixés par des équerres adaptées sur les pannes</w:t>
      </w:r>
      <w:r w:rsidR="00B11BC5">
        <w:t xml:space="preserve">, avec dépassée de toiture haute et basse de </w:t>
      </w:r>
      <w:r w:rsidR="00DC2B78">
        <w:t>300mm de niveau</w:t>
      </w:r>
      <w:r w:rsidR="00B11BC5">
        <w:t xml:space="preserve"> et recouvert d’une volige de 21mm.</w:t>
      </w:r>
      <w:r w:rsidR="00DC2B78">
        <w:t xml:space="preserve"> Couverture en bac acier et fixation par tirefond et cavalier sur le haut des ondes, dans chaque panne.</w:t>
      </w:r>
    </w:p>
    <w:p w14:paraId="5D693C94" w14:textId="77777777" w:rsidR="009235EC" w:rsidRDefault="009235EC" w:rsidP="000F7449"/>
    <w:p w14:paraId="18EFECBC" w14:textId="3AF26D2F" w:rsidR="009235EC" w:rsidRDefault="009235EC" w:rsidP="000F7449">
      <w:r>
        <w:t>Hauteur sous sablières 2.10m</w:t>
      </w:r>
      <w:r w:rsidR="00DC2B78">
        <w:t>, p</w:t>
      </w:r>
      <w:r>
        <w:t xml:space="preserve">ente </w:t>
      </w:r>
      <w:r w:rsidR="002463BE">
        <w:t>30%</w:t>
      </w:r>
    </w:p>
    <w:p w14:paraId="21C5F7A8" w14:textId="77777777" w:rsidR="000F7449" w:rsidRPr="000F7449" w:rsidRDefault="000F7449" w:rsidP="000F7449"/>
    <w:sectPr w:rsidR="000F7449" w:rsidRPr="000F7449" w:rsidSect="000F7449">
      <w:headerReference w:type="default" r:id="rId7"/>
      <w:footerReference w:type="default" r:id="rId8"/>
      <w:headerReference w:type="first" r:id="rId9"/>
      <w:footerReference w:type="first" r:id="rId10"/>
      <w:type w:val="continuous"/>
      <w:pgSz w:w="11906" w:h="16838"/>
      <w:pgMar w:top="720" w:right="720" w:bottom="720" w:left="720" w:header="720" w:footer="454"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4585" w14:textId="77777777" w:rsidR="00AA3389" w:rsidRDefault="00AA3389" w:rsidP="00D55695">
      <w:r>
        <w:separator/>
      </w:r>
    </w:p>
  </w:endnote>
  <w:endnote w:type="continuationSeparator" w:id="0">
    <w:p w14:paraId="33ADB6D9" w14:textId="77777777" w:rsidR="00AA3389" w:rsidRDefault="00AA3389" w:rsidP="00D5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FF17" w14:textId="0DFF605B" w:rsidR="004E5DCF" w:rsidRDefault="009306FE" w:rsidP="00D55695">
    <w:pPr>
      <w:pStyle w:val="Pieddepage"/>
    </w:pPr>
    <w:r>
      <w:t>MOREL</w:t>
    </w:r>
    <w:r>
      <w:ptab w:relativeTo="margin" w:alignment="center" w:leader="none"/>
    </w:r>
    <w:r>
      <w:ptab w:relativeTo="margin" w:alignment="right" w:leader="none"/>
    </w:r>
    <w:r>
      <w:fldChar w:fldCharType="begin"/>
    </w:r>
    <w:r>
      <w:instrText xml:space="preserve"> TIME \@ "MMMM yy" </w:instrText>
    </w:r>
    <w:r>
      <w:fldChar w:fldCharType="separate"/>
    </w:r>
    <w:r w:rsidR="00EB5FCB">
      <w:rPr>
        <w:noProof/>
      </w:rPr>
      <w:t>janvier 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86F4" w14:textId="77777777" w:rsidR="004E5DCF" w:rsidRDefault="00A070A4" w:rsidP="00D55695">
    <w:pPr>
      <w:pStyle w:val="Pieddepage"/>
    </w:pPr>
    <w:r>
      <w:t>MOREL</w:t>
    </w:r>
    <w:r>
      <w:ptab w:relativeTo="margin" w:alignment="center" w:leader="none"/>
    </w:r>
    <w:r>
      <w:ptab w:relativeTo="margin" w:alignment="right" w:leader="none"/>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907D" w14:textId="77777777" w:rsidR="00AA3389" w:rsidRDefault="00AA3389" w:rsidP="00D55695">
      <w:r>
        <w:separator/>
      </w:r>
    </w:p>
  </w:footnote>
  <w:footnote w:type="continuationSeparator" w:id="0">
    <w:p w14:paraId="028EBA0E" w14:textId="77777777" w:rsidR="00AA3389" w:rsidRDefault="00AA3389" w:rsidP="00D5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shd w:val="clear" w:color="auto" w:fill="C5E0B3" w:themeFill="accent6" w:themeFillTint="66"/>
      <w:tblLayout w:type="fixed"/>
      <w:tblLook w:val="04A0" w:firstRow="1" w:lastRow="0" w:firstColumn="1" w:lastColumn="0" w:noHBand="0" w:noVBand="1"/>
    </w:tblPr>
    <w:tblGrid>
      <w:gridCol w:w="1413"/>
      <w:gridCol w:w="8080"/>
      <w:gridCol w:w="942"/>
    </w:tblGrid>
    <w:tr w:rsidR="00691D27" w:rsidRPr="004E5DCF" w14:paraId="6AD9DE6A" w14:textId="77777777" w:rsidTr="002867DF">
      <w:trPr>
        <w:trHeight w:val="423"/>
      </w:trPr>
      <w:tc>
        <w:tcPr>
          <w:tcW w:w="1413" w:type="dxa"/>
          <w:shd w:val="clear" w:color="auto" w:fill="E2EFD9" w:themeFill="accent6" w:themeFillTint="33"/>
          <w:vAlign w:val="center"/>
        </w:tcPr>
        <w:p w14:paraId="4EC14E0B" w14:textId="77777777" w:rsidR="00691D27" w:rsidRPr="004E5DCF" w:rsidRDefault="00691D27" w:rsidP="002867DF">
          <w:pPr>
            <w:pStyle w:val="INFOCHAP"/>
          </w:pPr>
          <w:r w:rsidRPr="009306FE">
            <w:t>BTS SCBH</w:t>
          </w:r>
        </w:p>
      </w:tc>
      <w:tc>
        <w:tcPr>
          <w:tcW w:w="8080" w:type="dxa"/>
          <w:vAlign w:val="center"/>
        </w:tcPr>
        <w:p w14:paraId="68DBDDB3" w14:textId="77777777" w:rsidR="00691D27" w:rsidRPr="00667930" w:rsidRDefault="00691D27" w:rsidP="002867DF">
          <w:pPr>
            <w:pStyle w:val="CHAPITRE"/>
          </w:pPr>
        </w:p>
      </w:tc>
      <w:tc>
        <w:tcPr>
          <w:tcW w:w="942" w:type="dxa"/>
          <w:shd w:val="clear" w:color="auto" w:fill="E2EFD9" w:themeFill="accent6" w:themeFillTint="33"/>
          <w:vAlign w:val="center"/>
        </w:tcPr>
        <w:p w14:paraId="55D516D5" w14:textId="77777777" w:rsidR="00691D27" w:rsidRPr="004E5DCF" w:rsidRDefault="00691D27" w:rsidP="002867DF">
          <w:pPr>
            <w:pStyle w:val="INFOCHAP"/>
            <w:jc w:val="center"/>
          </w:pPr>
          <w:r w:rsidRPr="009306FE">
            <w:fldChar w:fldCharType="begin"/>
          </w:r>
          <w:r w:rsidRPr="009306FE">
            <w:instrText>PAGE  \* Arabic  \* MERGEFORMAT</w:instrText>
          </w:r>
          <w:r w:rsidRPr="009306FE">
            <w:fldChar w:fldCharType="separate"/>
          </w:r>
          <w:r>
            <w:t>2</w:t>
          </w:r>
          <w:r w:rsidRPr="009306FE">
            <w:fldChar w:fldCharType="end"/>
          </w:r>
          <w:r w:rsidRPr="009306FE">
            <w:t>/</w:t>
          </w:r>
          <w:fldSimple w:instr="NUMPAGES  \* Arabic  \* MERGEFORMAT">
            <w:r>
              <w:t>3</w:t>
            </w:r>
          </w:fldSimple>
        </w:p>
      </w:tc>
    </w:tr>
  </w:tbl>
  <w:p w14:paraId="43367E12" w14:textId="77777777" w:rsidR="004E5DCF" w:rsidRDefault="004E5DCF" w:rsidP="00D556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shd w:val="clear" w:color="auto" w:fill="C5E0B3" w:themeFill="accent6" w:themeFillTint="66"/>
      <w:tblLayout w:type="fixed"/>
      <w:tblLook w:val="04A0" w:firstRow="1" w:lastRow="0" w:firstColumn="1" w:lastColumn="0" w:noHBand="0" w:noVBand="1"/>
    </w:tblPr>
    <w:tblGrid>
      <w:gridCol w:w="1413"/>
      <w:gridCol w:w="4111"/>
      <w:gridCol w:w="4911"/>
    </w:tblGrid>
    <w:tr w:rsidR="008B537D" w:rsidRPr="00D55695" w14:paraId="5D368D16" w14:textId="77777777" w:rsidTr="00092F6A">
      <w:trPr>
        <w:trHeight w:val="346"/>
      </w:trPr>
      <w:tc>
        <w:tcPr>
          <w:tcW w:w="1413" w:type="dxa"/>
          <w:shd w:val="clear" w:color="auto" w:fill="E2EFD9" w:themeFill="accent6" w:themeFillTint="33"/>
          <w:vAlign w:val="center"/>
        </w:tcPr>
        <w:p w14:paraId="1CABEEFF" w14:textId="77777777" w:rsidR="008B537D" w:rsidRPr="00D55695" w:rsidRDefault="008B537D" w:rsidP="00A917C8">
          <w:pPr>
            <w:pStyle w:val="INFOCHAP"/>
            <w:jc w:val="center"/>
          </w:pPr>
          <w:r w:rsidRPr="00D55695">
            <w:t>BTS SCBH</w:t>
          </w:r>
        </w:p>
      </w:tc>
      <w:tc>
        <w:tcPr>
          <w:tcW w:w="4111" w:type="dxa"/>
          <w:vMerge w:val="restart"/>
          <w:shd w:val="clear" w:color="538135" w:themeColor="accent6" w:themeShade="BF" w:fill="auto"/>
          <w:vAlign w:val="center"/>
        </w:tcPr>
        <w:p w14:paraId="0AFC636A" w14:textId="44C6A8E4" w:rsidR="008B537D" w:rsidRPr="00D55695" w:rsidRDefault="008B537D" w:rsidP="00D55695">
          <w:pPr>
            <w:pStyle w:val="CHAPITRE"/>
          </w:pPr>
          <w:r>
            <w:t>CARPORT ANCELIN</w:t>
          </w:r>
        </w:p>
      </w:tc>
      <w:tc>
        <w:tcPr>
          <w:tcW w:w="4911" w:type="dxa"/>
          <w:vMerge w:val="restart"/>
          <w:shd w:val="clear" w:color="auto" w:fill="00B050"/>
          <w:vAlign w:val="center"/>
        </w:tcPr>
        <w:p w14:paraId="03AE9FD6" w14:textId="7E08E50C" w:rsidR="008B537D" w:rsidRPr="008B537D" w:rsidRDefault="008B537D" w:rsidP="008B537D">
          <w:pPr>
            <w:pStyle w:val="INFOCHAP"/>
            <w:jc w:val="center"/>
            <w:rPr>
              <w:b/>
              <w:bCs/>
            </w:rPr>
          </w:pPr>
          <w:r w:rsidRPr="008B537D">
            <w:rPr>
              <w:b/>
              <w:bCs/>
              <w:color w:val="FFFFFF" w:themeColor="background1"/>
            </w:rPr>
            <w:t>ACTIVITE 2 : Concevoir les systèmes constructif bois</w:t>
          </w:r>
        </w:p>
      </w:tc>
    </w:tr>
    <w:tr w:rsidR="008B537D" w:rsidRPr="00D55695" w14:paraId="64E844D8" w14:textId="77777777" w:rsidTr="00092F6A">
      <w:trPr>
        <w:trHeight w:val="346"/>
      </w:trPr>
      <w:tc>
        <w:tcPr>
          <w:tcW w:w="1413" w:type="dxa"/>
          <w:shd w:val="clear" w:color="auto" w:fill="E2EFD9" w:themeFill="accent6" w:themeFillTint="33"/>
          <w:vAlign w:val="center"/>
        </w:tcPr>
        <w:p w14:paraId="10CF759D" w14:textId="77777777" w:rsidR="008B537D" w:rsidRPr="00D55695" w:rsidRDefault="008B537D" w:rsidP="00A917C8">
          <w:pPr>
            <w:pStyle w:val="INFOCHAP"/>
            <w:jc w:val="center"/>
            <w:rPr>
              <w:sz w:val="20"/>
              <w:szCs w:val="20"/>
            </w:rPr>
          </w:pPr>
          <w:r w:rsidRPr="00D55695">
            <w:fldChar w:fldCharType="begin"/>
          </w:r>
          <w:r w:rsidRPr="00D55695">
            <w:instrText>PAGE  \* Arabic  \* MERGEFORMAT</w:instrText>
          </w:r>
          <w:r w:rsidRPr="00D55695">
            <w:fldChar w:fldCharType="separate"/>
          </w:r>
          <w:r w:rsidRPr="00D55695">
            <w:t>1</w:t>
          </w:r>
          <w:r w:rsidRPr="00D55695">
            <w:fldChar w:fldCharType="end"/>
          </w:r>
          <w:r w:rsidRPr="00D55695">
            <w:t>/</w:t>
          </w:r>
          <w:fldSimple w:instr="NUMPAGES  \* Arabic  \* MERGEFORMAT">
            <w:r w:rsidRPr="00D55695">
              <w:t>2</w:t>
            </w:r>
          </w:fldSimple>
        </w:p>
      </w:tc>
      <w:tc>
        <w:tcPr>
          <w:tcW w:w="4111" w:type="dxa"/>
          <w:vMerge/>
          <w:shd w:val="clear" w:color="538135" w:themeColor="accent6" w:themeShade="BF" w:fill="auto"/>
          <w:vAlign w:val="center"/>
        </w:tcPr>
        <w:p w14:paraId="01DFBBBD" w14:textId="77777777" w:rsidR="008B537D" w:rsidRPr="00D55695" w:rsidRDefault="008B537D" w:rsidP="00D55695">
          <w:pPr>
            <w:pStyle w:val="En-tte"/>
            <w:rPr>
              <w:rFonts w:ascii="Arial Nova" w:hAnsi="Arial Nova"/>
            </w:rPr>
          </w:pPr>
        </w:p>
      </w:tc>
      <w:tc>
        <w:tcPr>
          <w:tcW w:w="4911" w:type="dxa"/>
          <w:vMerge/>
          <w:shd w:val="clear" w:color="auto" w:fill="00B050"/>
          <w:vAlign w:val="center"/>
        </w:tcPr>
        <w:p w14:paraId="3C7EBB67" w14:textId="77777777" w:rsidR="008B537D" w:rsidRPr="00D55695" w:rsidRDefault="008B537D" w:rsidP="00D55695">
          <w:pPr>
            <w:pStyle w:val="En-tte"/>
            <w:rPr>
              <w:rFonts w:ascii="Arial Nova" w:hAnsi="Arial Nova"/>
            </w:rPr>
          </w:pPr>
        </w:p>
      </w:tc>
    </w:tr>
  </w:tbl>
  <w:p w14:paraId="3DA5F7EC" w14:textId="77777777" w:rsidR="004E5DCF" w:rsidRPr="00D55695" w:rsidRDefault="004E5DCF" w:rsidP="008F5343">
    <w:pPr>
      <w:pStyle w:val="En-tte"/>
      <w:rPr>
        <w:rFonts w:ascii="Arial Nova" w:hAnsi="Arial No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014B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577AF"/>
    <w:multiLevelType w:val="hybridMultilevel"/>
    <w:tmpl w:val="91A843B8"/>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7B505A"/>
    <w:multiLevelType w:val="hybridMultilevel"/>
    <w:tmpl w:val="C2B8BA4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A7EC3"/>
    <w:multiLevelType w:val="hybridMultilevel"/>
    <w:tmpl w:val="CB621C48"/>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83F7F"/>
    <w:multiLevelType w:val="hybridMultilevel"/>
    <w:tmpl w:val="30EC247A"/>
    <w:lvl w:ilvl="0" w:tplc="ADC61DEC">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0F37755E"/>
    <w:multiLevelType w:val="hybridMultilevel"/>
    <w:tmpl w:val="FAB8F514"/>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4D646F"/>
    <w:multiLevelType w:val="hybridMultilevel"/>
    <w:tmpl w:val="A6D4A3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5961BD"/>
    <w:multiLevelType w:val="hybridMultilevel"/>
    <w:tmpl w:val="CCB4B6BA"/>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DA79CA"/>
    <w:multiLevelType w:val="hybridMultilevel"/>
    <w:tmpl w:val="25907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99178B"/>
    <w:multiLevelType w:val="hybridMultilevel"/>
    <w:tmpl w:val="DDAE11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9D58D2"/>
    <w:multiLevelType w:val="hybridMultilevel"/>
    <w:tmpl w:val="907669E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E14E42"/>
    <w:multiLevelType w:val="hybridMultilevel"/>
    <w:tmpl w:val="E266061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AF2988"/>
    <w:multiLevelType w:val="hybridMultilevel"/>
    <w:tmpl w:val="1786C096"/>
    <w:lvl w:ilvl="0" w:tplc="FFF6344A">
      <w:start w:val="1"/>
      <w:numFmt w:val="bullet"/>
      <w:lvlText w:val="»"/>
      <w:lvlJc w:val="left"/>
      <w:pPr>
        <w:ind w:left="2154" w:hanging="360"/>
      </w:pPr>
      <w:rPr>
        <w:rFonts w:ascii="Arial" w:hAnsi="Arial"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13" w15:restartNumberingAfterBreak="0">
    <w:nsid w:val="339A63ED"/>
    <w:multiLevelType w:val="hybridMultilevel"/>
    <w:tmpl w:val="ADC013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FC6BBE"/>
    <w:multiLevelType w:val="hybridMultilevel"/>
    <w:tmpl w:val="62E6662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0DBF"/>
    <w:multiLevelType w:val="hybridMultilevel"/>
    <w:tmpl w:val="122C5D92"/>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4C5EB7"/>
    <w:multiLevelType w:val="hybridMultilevel"/>
    <w:tmpl w:val="996E8658"/>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DB7CFF"/>
    <w:multiLevelType w:val="hybridMultilevel"/>
    <w:tmpl w:val="1D105E1A"/>
    <w:lvl w:ilvl="0" w:tplc="FFF6344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AD774B"/>
    <w:multiLevelType w:val="hybridMultilevel"/>
    <w:tmpl w:val="7076E76E"/>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34455C"/>
    <w:multiLevelType w:val="hybridMultilevel"/>
    <w:tmpl w:val="2C04021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A04952"/>
    <w:multiLevelType w:val="hybridMultilevel"/>
    <w:tmpl w:val="0F825348"/>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D81596"/>
    <w:multiLevelType w:val="hybridMultilevel"/>
    <w:tmpl w:val="53427DEE"/>
    <w:lvl w:ilvl="0" w:tplc="9E1E6C2E">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483678FF"/>
    <w:multiLevelType w:val="hybridMultilevel"/>
    <w:tmpl w:val="20A25FDE"/>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346BB4"/>
    <w:multiLevelType w:val="hybridMultilevel"/>
    <w:tmpl w:val="4154ABB0"/>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A81595"/>
    <w:multiLevelType w:val="hybridMultilevel"/>
    <w:tmpl w:val="6F1295C2"/>
    <w:lvl w:ilvl="0" w:tplc="FFF6344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41691A"/>
    <w:multiLevelType w:val="hybridMultilevel"/>
    <w:tmpl w:val="AA2255CA"/>
    <w:lvl w:ilvl="0" w:tplc="9D30C2EA">
      <w:start w:val="1"/>
      <w:numFmt w:val="bullet"/>
      <w:pStyle w:val="pucevert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5F5EE0"/>
    <w:multiLevelType w:val="hybridMultilevel"/>
    <w:tmpl w:val="F5F671F2"/>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DC0F26"/>
    <w:multiLevelType w:val="hybridMultilevel"/>
    <w:tmpl w:val="1CFC6A46"/>
    <w:lvl w:ilvl="0" w:tplc="814CCE34">
      <w:start w:val="1"/>
      <w:numFmt w:val="bullet"/>
      <w:pStyle w:val="Titre2"/>
      <w:lvlText w:val=""/>
      <w:lvlJc w:val="left"/>
      <w:pPr>
        <w:ind w:left="720" w:hanging="360"/>
      </w:pPr>
      <w:rPr>
        <w:rFonts w:ascii="Wingdings" w:hAnsi="Wingdings" w:hint="default"/>
        <w:b/>
        <w:bCs w:val="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F518BD"/>
    <w:multiLevelType w:val="hybridMultilevel"/>
    <w:tmpl w:val="5838AD28"/>
    <w:lvl w:ilvl="0" w:tplc="FFFFFFFF">
      <w:start w:val="1"/>
      <w:numFmt w:val="bullet"/>
      <w:lvlText w:val="»"/>
      <w:lvlJc w:val="left"/>
      <w:pPr>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5721AF"/>
    <w:multiLevelType w:val="hybridMultilevel"/>
    <w:tmpl w:val="C59EB27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721753"/>
    <w:multiLevelType w:val="hybridMultilevel"/>
    <w:tmpl w:val="E7CE6C1C"/>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157727"/>
    <w:multiLevelType w:val="hybridMultilevel"/>
    <w:tmpl w:val="DBE8D2DC"/>
    <w:lvl w:ilvl="0" w:tplc="FFF6344A">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6B142180"/>
    <w:multiLevelType w:val="hybridMultilevel"/>
    <w:tmpl w:val="5A669250"/>
    <w:lvl w:ilvl="0" w:tplc="FFF6344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156108"/>
    <w:multiLevelType w:val="hybridMultilevel"/>
    <w:tmpl w:val="8698E8D6"/>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59061E"/>
    <w:multiLevelType w:val="hybridMultilevel"/>
    <w:tmpl w:val="A83EC3FE"/>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A17D7F"/>
    <w:multiLevelType w:val="hybridMultilevel"/>
    <w:tmpl w:val="859ACC86"/>
    <w:lvl w:ilvl="0" w:tplc="FFFFFFFF">
      <w:start w:val="1"/>
      <w:numFmt w:val="bullet"/>
      <w:lvlText w:val="»"/>
      <w:lvlJc w:val="left"/>
      <w:pPr>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3744B5"/>
    <w:multiLevelType w:val="hybridMultilevel"/>
    <w:tmpl w:val="3A8427CA"/>
    <w:lvl w:ilvl="0" w:tplc="FFFFFFFF">
      <w:start w:val="1"/>
      <w:numFmt w:val="bullet"/>
      <w:lvlText w:val="»"/>
      <w:lvlJc w:val="left"/>
      <w:pPr>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9053EC"/>
    <w:multiLevelType w:val="hybridMultilevel"/>
    <w:tmpl w:val="C70A58E6"/>
    <w:lvl w:ilvl="0" w:tplc="E7204F24">
      <w:start w:val="1"/>
      <w:numFmt w:val="bullet"/>
      <w:pStyle w:val="accenfor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3F0307"/>
    <w:multiLevelType w:val="hybridMultilevel"/>
    <w:tmpl w:val="430C87A8"/>
    <w:lvl w:ilvl="0" w:tplc="DA50EAF2">
      <w:start w:val="1"/>
      <w:numFmt w:val="bullet"/>
      <w:pStyle w:val="Titre3"/>
      <w:lvlText w:val="»"/>
      <w:lvlJc w:val="left"/>
      <w:pPr>
        <w:ind w:left="1429" w:hanging="360"/>
      </w:pPr>
      <w:rPr>
        <w:rFonts w:ascii="Arial" w:hAnsi="Arial"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1D516D"/>
    <w:multiLevelType w:val="hybridMultilevel"/>
    <w:tmpl w:val="2200D404"/>
    <w:lvl w:ilvl="0" w:tplc="FFF6344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5256307">
    <w:abstractNumId w:val="0"/>
  </w:num>
  <w:num w:numId="2" w16cid:durableId="22748686">
    <w:abstractNumId w:val="21"/>
  </w:num>
  <w:num w:numId="3" w16cid:durableId="1911650692">
    <w:abstractNumId w:val="4"/>
  </w:num>
  <w:num w:numId="4" w16cid:durableId="781997741">
    <w:abstractNumId w:val="38"/>
  </w:num>
  <w:num w:numId="5" w16cid:durableId="1717465017">
    <w:abstractNumId w:val="25"/>
  </w:num>
  <w:num w:numId="6" w16cid:durableId="448938255">
    <w:abstractNumId w:val="6"/>
  </w:num>
  <w:num w:numId="7" w16cid:durableId="2127848155">
    <w:abstractNumId w:val="9"/>
  </w:num>
  <w:num w:numId="8" w16cid:durableId="2051802543">
    <w:abstractNumId w:val="18"/>
  </w:num>
  <w:num w:numId="9" w16cid:durableId="1099905951">
    <w:abstractNumId w:val="2"/>
  </w:num>
  <w:num w:numId="10" w16cid:durableId="1406147974">
    <w:abstractNumId w:val="26"/>
  </w:num>
  <w:num w:numId="11" w16cid:durableId="840897614">
    <w:abstractNumId w:val="8"/>
  </w:num>
  <w:num w:numId="12" w16cid:durableId="841047461">
    <w:abstractNumId w:val="19"/>
  </w:num>
  <w:num w:numId="13" w16cid:durableId="838693630">
    <w:abstractNumId w:val="29"/>
  </w:num>
  <w:num w:numId="14" w16cid:durableId="612593862">
    <w:abstractNumId w:val="15"/>
  </w:num>
  <w:num w:numId="15" w16cid:durableId="327634210">
    <w:abstractNumId w:val="20"/>
  </w:num>
  <w:num w:numId="16" w16cid:durableId="1956406750">
    <w:abstractNumId w:val="23"/>
  </w:num>
  <w:num w:numId="17" w16cid:durableId="915895708">
    <w:abstractNumId w:val="14"/>
  </w:num>
  <w:num w:numId="18" w16cid:durableId="1030491690">
    <w:abstractNumId w:val="1"/>
  </w:num>
  <w:num w:numId="19" w16cid:durableId="77988569">
    <w:abstractNumId w:val="30"/>
  </w:num>
  <w:num w:numId="20" w16cid:durableId="859706648">
    <w:abstractNumId w:val="34"/>
  </w:num>
  <w:num w:numId="21" w16cid:durableId="201986194">
    <w:abstractNumId w:val="32"/>
  </w:num>
  <w:num w:numId="22" w16cid:durableId="168452313">
    <w:abstractNumId w:val="7"/>
  </w:num>
  <w:num w:numId="23" w16cid:durableId="1703087835">
    <w:abstractNumId w:val="3"/>
  </w:num>
  <w:num w:numId="24" w16cid:durableId="1375735831">
    <w:abstractNumId w:val="37"/>
  </w:num>
  <w:num w:numId="25" w16cid:durableId="1808623474">
    <w:abstractNumId w:val="27"/>
  </w:num>
  <w:num w:numId="26" w16cid:durableId="275020069">
    <w:abstractNumId w:val="31"/>
  </w:num>
  <w:num w:numId="27" w16cid:durableId="1322395216">
    <w:abstractNumId w:val="5"/>
  </w:num>
  <w:num w:numId="28" w16cid:durableId="1605307920">
    <w:abstractNumId w:val="10"/>
  </w:num>
  <w:num w:numId="29" w16cid:durableId="514270351">
    <w:abstractNumId w:val="13"/>
  </w:num>
  <w:num w:numId="30" w16cid:durableId="1909916399">
    <w:abstractNumId w:val="12"/>
  </w:num>
  <w:num w:numId="31" w16cid:durableId="919867263">
    <w:abstractNumId w:val="11"/>
  </w:num>
  <w:num w:numId="32" w16cid:durableId="1697386491">
    <w:abstractNumId w:val="16"/>
  </w:num>
  <w:num w:numId="33" w16cid:durableId="1239050056">
    <w:abstractNumId w:val="39"/>
  </w:num>
  <w:num w:numId="34" w16cid:durableId="1806119818">
    <w:abstractNumId w:val="33"/>
  </w:num>
  <w:num w:numId="35" w16cid:durableId="1083338901">
    <w:abstractNumId w:val="24"/>
  </w:num>
  <w:num w:numId="36" w16cid:durableId="966010202">
    <w:abstractNumId w:val="28"/>
  </w:num>
  <w:num w:numId="37" w16cid:durableId="1276445894">
    <w:abstractNumId w:val="35"/>
  </w:num>
  <w:num w:numId="38" w16cid:durableId="378601649">
    <w:abstractNumId w:val="17"/>
  </w:num>
  <w:num w:numId="39" w16cid:durableId="353655817">
    <w:abstractNumId w:val="36"/>
  </w:num>
  <w:num w:numId="40" w16cid:durableId="20824830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E2"/>
    <w:rsid w:val="00004024"/>
    <w:rsid w:val="0004510B"/>
    <w:rsid w:val="000B6593"/>
    <w:rsid w:val="000F7449"/>
    <w:rsid w:val="001026DE"/>
    <w:rsid w:val="00141E3B"/>
    <w:rsid w:val="001C0F35"/>
    <w:rsid w:val="00202902"/>
    <w:rsid w:val="00232BF9"/>
    <w:rsid w:val="002463BE"/>
    <w:rsid w:val="002867DF"/>
    <w:rsid w:val="0029012F"/>
    <w:rsid w:val="002B0AC7"/>
    <w:rsid w:val="002C4E88"/>
    <w:rsid w:val="00367C3B"/>
    <w:rsid w:val="00452F65"/>
    <w:rsid w:val="004B0AC3"/>
    <w:rsid w:val="004E5DCF"/>
    <w:rsid w:val="0051592C"/>
    <w:rsid w:val="00553F3B"/>
    <w:rsid w:val="005919E2"/>
    <w:rsid w:val="005C74E5"/>
    <w:rsid w:val="00667930"/>
    <w:rsid w:val="006865AD"/>
    <w:rsid w:val="00691D27"/>
    <w:rsid w:val="006C6E0F"/>
    <w:rsid w:val="006F2D76"/>
    <w:rsid w:val="006F65DC"/>
    <w:rsid w:val="007226DB"/>
    <w:rsid w:val="007369CA"/>
    <w:rsid w:val="0074701B"/>
    <w:rsid w:val="0076547F"/>
    <w:rsid w:val="007D1A31"/>
    <w:rsid w:val="00816215"/>
    <w:rsid w:val="00822451"/>
    <w:rsid w:val="0086369C"/>
    <w:rsid w:val="008725A3"/>
    <w:rsid w:val="008B537D"/>
    <w:rsid w:val="008B6E3D"/>
    <w:rsid w:val="008F5343"/>
    <w:rsid w:val="009235EC"/>
    <w:rsid w:val="009306FE"/>
    <w:rsid w:val="00937DC1"/>
    <w:rsid w:val="0095124B"/>
    <w:rsid w:val="00955294"/>
    <w:rsid w:val="009852F0"/>
    <w:rsid w:val="00985F2F"/>
    <w:rsid w:val="009F7DCE"/>
    <w:rsid w:val="00A070A4"/>
    <w:rsid w:val="00A917C8"/>
    <w:rsid w:val="00AA3389"/>
    <w:rsid w:val="00AD7528"/>
    <w:rsid w:val="00AF3E15"/>
    <w:rsid w:val="00B018DD"/>
    <w:rsid w:val="00B11BC5"/>
    <w:rsid w:val="00B164D7"/>
    <w:rsid w:val="00B17DFB"/>
    <w:rsid w:val="00B24A3C"/>
    <w:rsid w:val="00B32FFE"/>
    <w:rsid w:val="00B34F8D"/>
    <w:rsid w:val="00B64AAE"/>
    <w:rsid w:val="00B947D7"/>
    <w:rsid w:val="00B969C0"/>
    <w:rsid w:val="00B97617"/>
    <w:rsid w:val="00BA798B"/>
    <w:rsid w:val="00C056F8"/>
    <w:rsid w:val="00C057A6"/>
    <w:rsid w:val="00C22891"/>
    <w:rsid w:val="00C9496F"/>
    <w:rsid w:val="00CE7EEC"/>
    <w:rsid w:val="00D04016"/>
    <w:rsid w:val="00D44813"/>
    <w:rsid w:val="00D55695"/>
    <w:rsid w:val="00D64055"/>
    <w:rsid w:val="00DA7D24"/>
    <w:rsid w:val="00DC144C"/>
    <w:rsid w:val="00DC2B78"/>
    <w:rsid w:val="00DE7496"/>
    <w:rsid w:val="00DF1913"/>
    <w:rsid w:val="00E84F74"/>
    <w:rsid w:val="00EA6A53"/>
    <w:rsid w:val="00EB5FCB"/>
    <w:rsid w:val="00EC5D61"/>
    <w:rsid w:val="00F13972"/>
    <w:rsid w:val="00F35DA2"/>
    <w:rsid w:val="00F52D30"/>
    <w:rsid w:val="00F97110"/>
    <w:rsid w:val="00FB3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2A3E7"/>
  <w15:chartTrackingRefBased/>
  <w15:docId w15:val="{20F4F0B7-6F14-46C8-9ADB-4802CDFC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5"/>
    <w:rPr>
      <w:rFonts w:ascii="Arial" w:hAnsi="Arial" w:cs="Arial"/>
      <w:sz w:val="24"/>
      <w:szCs w:val="24"/>
    </w:rPr>
  </w:style>
  <w:style w:type="paragraph" w:styleId="Titre1">
    <w:name w:val="heading 1"/>
    <w:basedOn w:val="Normal"/>
    <w:next w:val="Normal"/>
    <w:link w:val="Titre1Car"/>
    <w:uiPriority w:val="9"/>
    <w:qFormat/>
    <w:rsid w:val="00202902"/>
    <w:pPr>
      <w:keepNext/>
      <w:keepLines/>
      <w:shd w:val="clear" w:color="auto" w:fill="538135" w:themeFill="accent6" w:themeFillShade="BF"/>
      <w:spacing w:before="360" w:after="240"/>
      <w:jc w:val="center"/>
      <w:outlineLvl w:val="0"/>
    </w:pPr>
    <w:rPr>
      <w:rFonts w:ascii="Segoe UI Emoji" w:eastAsiaTheme="majorEastAsia" w:hAnsi="Segoe UI Emoji"/>
      <w:b/>
      <w:bCs/>
      <w:caps/>
      <w:color w:val="FFFFFF" w:themeColor="background1"/>
      <w:sz w:val="32"/>
      <w:szCs w:val="32"/>
    </w:rPr>
  </w:style>
  <w:style w:type="paragraph" w:styleId="Titre2">
    <w:name w:val="heading 2"/>
    <w:basedOn w:val="Sansinterligne"/>
    <w:next w:val="Normal"/>
    <w:link w:val="Titre2Car"/>
    <w:uiPriority w:val="9"/>
    <w:unhideWhenUsed/>
    <w:qFormat/>
    <w:rsid w:val="006865AD"/>
    <w:pPr>
      <w:numPr>
        <w:numId w:val="25"/>
      </w:numPr>
      <w:spacing w:after="120"/>
      <w:ind w:left="0" w:firstLine="0"/>
      <w:outlineLvl w:val="1"/>
    </w:pPr>
    <w:rPr>
      <w:rFonts w:ascii="Segoe UI Emoji" w:hAnsi="Segoe UI Emoji"/>
      <w:b/>
      <w:bCs/>
      <w:color w:val="538135" w:themeColor="accent6" w:themeShade="BF"/>
      <w:sz w:val="32"/>
      <w:szCs w:val="32"/>
    </w:rPr>
  </w:style>
  <w:style w:type="paragraph" w:styleId="Titre3">
    <w:name w:val="heading 3"/>
    <w:basedOn w:val="Paragraphedeliste"/>
    <w:next w:val="Normal"/>
    <w:link w:val="Titre3Car"/>
    <w:uiPriority w:val="9"/>
    <w:unhideWhenUsed/>
    <w:rsid w:val="00B17DFB"/>
    <w:pPr>
      <w:numPr>
        <w:numId w:val="4"/>
      </w:numPr>
      <w:outlineLvl w:val="2"/>
    </w:pPr>
  </w:style>
  <w:style w:type="paragraph" w:styleId="Titre4">
    <w:name w:val="heading 4"/>
    <w:basedOn w:val="Normal"/>
    <w:next w:val="Normal"/>
    <w:link w:val="Titre4Car"/>
    <w:uiPriority w:val="9"/>
    <w:semiHidden/>
    <w:unhideWhenUsed/>
    <w:rsid w:val="004E5DC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5DC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5DC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5DC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5DC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5DC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2902"/>
    <w:rPr>
      <w:rFonts w:ascii="Segoe UI Emoji" w:eastAsiaTheme="majorEastAsia" w:hAnsi="Segoe UI Emoji" w:cs="Arial"/>
      <w:b/>
      <w:bCs/>
      <w:caps/>
      <w:color w:val="FFFFFF" w:themeColor="background1"/>
      <w:sz w:val="32"/>
      <w:szCs w:val="32"/>
      <w:shd w:val="clear" w:color="auto" w:fill="538135" w:themeFill="accent6" w:themeFillShade="BF"/>
    </w:rPr>
  </w:style>
  <w:style w:type="character" w:customStyle="1" w:styleId="Titre2Car">
    <w:name w:val="Titre 2 Car"/>
    <w:basedOn w:val="Policepardfaut"/>
    <w:link w:val="Titre2"/>
    <w:uiPriority w:val="9"/>
    <w:rsid w:val="006865AD"/>
    <w:rPr>
      <w:rFonts w:ascii="Segoe UI Emoji" w:hAnsi="Segoe UI Emoji" w:cs="Arial"/>
      <w:b/>
      <w:bCs/>
      <w:color w:val="538135" w:themeColor="accent6" w:themeShade="BF"/>
      <w:sz w:val="32"/>
      <w:szCs w:val="32"/>
    </w:rPr>
  </w:style>
  <w:style w:type="character" w:customStyle="1" w:styleId="Titre3Car">
    <w:name w:val="Titre 3 Car"/>
    <w:basedOn w:val="Policepardfaut"/>
    <w:link w:val="Titre3"/>
    <w:uiPriority w:val="9"/>
    <w:rsid w:val="00B17DFB"/>
    <w:rPr>
      <w:rFonts w:ascii="Arial" w:hAnsi="Arial" w:cs="Arial"/>
      <w:sz w:val="24"/>
      <w:szCs w:val="24"/>
    </w:rPr>
  </w:style>
  <w:style w:type="character" w:customStyle="1" w:styleId="Titre4Car">
    <w:name w:val="Titre 4 Car"/>
    <w:basedOn w:val="Policepardfaut"/>
    <w:link w:val="Titre4"/>
    <w:uiPriority w:val="9"/>
    <w:semiHidden/>
    <w:rsid w:val="004E5DC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5DC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5D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5D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5D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5DCF"/>
    <w:rPr>
      <w:rFonts w:eastAsiaTheme="majorEastAsia" w:cstheme="majorBidi"/>
      <w:color w:val="272727" w:themeColor="text1" w:themeTint="D8"/>
    </w:rPr>
  </w:style>
  <w:style w:type="paragraph" w:styleId="Titre">
    <w:name w:val="Title"/>
    <w:basedOn w:val="Normal"/>
    <w:next w:val="Normal"/>
    <w:link w:val="TitreCar"/>
    <w:uiPriority w:val="10"/>
    <w:rsid w:val="004E5DC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5D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rsid w:val="004E5D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5D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rsid w:val="004E5DCF"/>
    <w:pPr>
      <w:spacing w:before="160"/>
      <w:jc w:val="center"/>
    </w:pPr>
    <w:rPr>
      <w:i/>
      <w:iCs/>
      <w:color w:val="404040" w:themeColor="text1" w:themeTint="BF"/>
    </w:rPr>
  </w:style>
  <w:style w:type="character" w:customStyle="1" w:styleId="CitationCar">
    <w:name w:val="Citation Car"/>
    <w:basedOn w:val="Policepardfaut"/>
    <w:link w:val="Citation"/>
    <w:uiPriority w:val="29"/>
    <w:rsid w:val="004E5DCF"/>
    <w:rPr>
      <w:i/>
      <w:iCs/>
      <w:color w:val="404040" w:themeColor="text1" w:themeTint="BF"/>
    </w:rPr>
  </w:style>
  <w:style w:type="paragraph" w:styleId="Paragraphedeliste">
    <w:name w:val="List Paragraph"/>
    <w:basedOn w:val="Normal"/>
    <w:link w:val="ParagraphedelisteCar"/>
    <w:uiPriority w:val="34"/>
    <w:rsid w:val="004E5DCF"/>
    <w:pPr>
      <w:ind w:left="720"/>
      <w:contextualSpacing/>
    </w:pPr>
  </w:style>
  <w:style w:type="character" w:styleId="Accentuationintense">
    <w:name w:val="Intense Emphasis"/>
    <w:basedOn w:val="Policepardfaut"/>
    <w:uiPriority w:val="21"/>
    <w:rsid w:val="004E5DCF"/>
    <w:rPr>
      <w:i/>
      <w:iCs/>
      <w:color w:val="2F5496" w:themeColor="accent1" w:themeShade="BF"/>
    </w:rPr>
  </w:style>
  <w:style w:type="paragraph" w:styleId="Citationintense">
    <w:name w:val="Intense Quote"/>
    <w:basedOn w:val="Normal"/>
    <w:next w:val="Normal"/>
    <w:link w:val="CitationintenseCar"/>
    <w:uiPriority w:val="30"/>
    <w:rsid w:val="004E5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5DCF"/>
    <w:rPr>
      <w:i/>
      <w:iCs/>
      <w:color w:val="2F5496" w:themeColor="accent1" w:themeShade="BF"/>
    </w:rPr>
  </w:style>
  <w:style w:type="character" w:styleId="Rfrenceintense">
    <w:name w:val="Intense Reference"/>
    <w:basedOn w:val="Policepardfaut"/>
    <w:uiPriority w:val="32"/>
    <w:rsid w:val="004E5DCF"/>
    <w:rPr>
      <w:b/>
      <w:bCs/>
      <w:smallCaps/>
      <w:color w:val="2F5496" w:themeColor="accent1" w:themeShade="BF"/>
      <w:spacing w:val="5"/>
    </w:rPr>
  </w:style>
  <w:style w:type="paragraph" w:styleId="En-tte">
    <w:name w:val="header"/>
    <w:basedOn w:val="Normal"/>
    <w:link w:val="En-tteCar"/>
    <w:uiPriority w:val="99"/>
    <w:unhideWhenUsed/>
    <w:rsid w:val="004E5DCF"/>
    <w:pPr>
      <w:tabs>
        <w:tab w:val="center" w:pos="4536"/>
        <w:tab w:val="right" w:pos="9072"/>
      </w:tabs>
    </w:pPr>
  </w:style>
  <w:style w:type="character" w:customStyle="1" w:styleId="En-tteCar">
    <w:name w:val="En-tête Car"/>
    <w:basedOn w:val="Policepardfaut"/>
    <w:link w:val="En-tte"/>
    <w:uiPriority w:val="99"/>
    <w:rsid w:val="004E5DCF"/>
  </w:style>
  <w:style w:type="paragraph" w:styleId="Pieddepage">
    <w:name w:val="footer"/>
    <w:basedOn w:val="Normal"/>
    <w:link w:val="PieddepageCar"/>
    <w:uiPriority w:val="99"/>
    <w:unhideWhenUsed/>
    <w:rsid w:val="004E5DCF"/>
    <w:pPr>
      <w:tabs>
        <w:tab w:val="center" w:pos="4536"/>
        <w:tab w:val="right" w:pos="9072"/>
      </w:tabs>
    </w:pPr>
  </w:style>
  <w:style w:type="character" w:customStyle="1" w:styleId="PieddepageCar">
    <w:name w:val="Pied de page Car"/>
    <w:basedOn w:val="Policepardfaut"/>
    <w:link w:val="Pieddepage"/>
    <w:uiPriority w:val="99"/>
    <w:rsid w:val="004E5DCF"/>
  </w:style>
  <w:style w:type="table" w:styleId="Grilledutableau">
    <w:name w:val="Table Grid"/>
    <w:basedOn w:val="TableauNormal"/>
    <w:uiPriority w:val="39"/>
    <w:rsid w:val="004E5D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E7EEC"/>
    <w:pPr>
      <w:numPr>
        <w:numId w:val="1"/>
      </w:numPr>
      <w:tabs>
        <w:tab w:val="clear" w:pos="360"/>
      </w:tabs>
      <w:spacing w:after="200" w:line="276" w:lineRule="auto"/>
      <w:ind w:left="0" w:firstLine="0"/>
      <w:contextualSpacing/>
    </w:pPr>
    <w:rPr>
      <w:rFonts w:eastAsiaTheme="minorEastAsia"/>
      <w:kern w:val="0"/>
      <w:lang w:val="en-US"/>
      <w14:ligatures w14:val="none"/>
    </w:rPr>
  </w:style>
  <w:style w:type="paragraph" w:styleId="Sansinterligne">
    <w:name w:val="No Spacing"/>
    <w:uiPriority w:val="1"/>
    <w:rsid w:val="00AD7528"/>
    <w:pPr>
      <w:spacing w:after="0"/>
    </w:pPr>
    <w:rPr>
      <w:rFonts w:ascii="Arial" w:hAnsi="Arial" w:cs="Arial"/>
      <w:sz w:val="24"/>
      <w:szCs w:val="24"/>
    </w:rPr>
  </w:style>
  <w:style w:type="character" w:styleId="Accentuationlgre">
    <w:name w:val="Subtle Emphasis"/>
    <w:uiPriority w:val="19"/>
    <w:qFormat/>
    <w:rsid w:val="00B34F8D"/>
    <w:rPr>
      <w:b/>
      <w:bCs/>
      <w:color w:val="538135" w:themeColor="accent6" w:themeShade="BF"/>
    </w:rPr>
  </w:style>
  <w:style w:type="paragraph" w:customStyle="1" w:styleId="CHAPITRE">
    <w:name w:val="CHAPITRE"/>
    <w:basedOn w:val="En-tte"/>
    <w:link w:val="CHAPITRECar"/>
    <w:qFormat/>
    <w:rsid w:val="00D55695"/>
    <w:pPr>
      <w:jc w:val="center"/>
    </w:pPr>
    <w:rPr>
      <w:rFonts w:ascii="Arial Nova" w:hAnsi="Arial Nova"/>
      <w:sz w:val="40"/>
      <w:szCs w:val="40"/>
    </w:rPr>
  </w:style>
  <w:style w:type="character" w:customStyle="1" w:styleId="CHAPITRECar">
    <w:name w:val="CHAPITRE Car"/>
    <w:basedOn w:val="En-tteCar"/>
    <w:link w:val="CHAPITRE"/>
    <w:rsid w:val="00D55695"/>
    <w:rPr>
      <w:rFonts w:ascii="Arial Nova" w:hAnsi="Arial Nova" w:cs="Arial"/>
      <w:sz w:val="40"/>
      <w:szCs w:val="40"/>
    </w:rPr>
  </w:style>
  <w:style w:type="paragraph" w:customStyle="1" w:styleId="INFOCHAP">
    <w:name w:val="INFOCHAP"/>
    <w:basedOn w:val="En-tte"/>
    <w:link w:val="INFOCHAPCar"/>
    <w:qFormat/>
    <w:rsid w:val="00D55695"/>
    <w:rPr>
      <w:rFonts w:ascii="Arial Nova" w:hAnsi="Arial Nova"/>
    </w:rPr>
  </w:style>
  <w:style w:type="character" w:customStyle="1" w:styleId="INFOCHAPCar">
    <w:name w:val="INFOCHAP Car"/>
    <w:basedOn w:val="En-tteCar"/>
    <w:link w:val="INFOCHAP"/>
    <w:rsid w:val="00D55695"/>
    <w:rPr>
      <w:rFonts w:ascii="Arial Nova" w:hAnsi="Arial Nova" w:cs="Arial"/>
      <w:sz w:val="24"/>
      <w:szCs w:val="24"/>
    </w:rPr>
  </w:style>
  <w:style w:type="paragraph" w:customStyle="1" w:styleId="puceverte">
    <w:name w:val="puce verte"/>
    <w:basedOn w:val="Paragraphedeliste"/>
    <w:link w:val="puceverteCar"/>
    <w:qFormat/>
    <w:rsid w:val="0004510B"/>
    <w:pPr>
      <w:numPr>
        <w:numId w:val="5"/>
      </w:numPr>
      <w:ind w:left="284" w:hanging="284"/>
    </w:pPr>
    <w:rPr>
      <w:b/>
      <w:bCs/>
      <w:color w:val="538135" w:themeColor="accent6" w:themeShade="BF"/>
    </w:rPr>
  </w:style>
  <w:style w:type="character" w:customStyle="1" w:styleId="ParagraphedelisteCar">
    <w:name w:val="Paragraphe de liste Car"/>
    <w:basedOn w:val="Policepardfaut"/>
    <w:link w:val="Paragraphedeliste"/>
    <w:uiPriority w:val="34"/>
    <w:rsid w:val="00FB3429"/>
    <w:rPr>
      <w:rFonts w:ascii="Arial" w:hAnsi="Arial" w:cs="Arial"/>
      <w:sz w:val="24"/>
      <w:szCs w:val="24"/>
    </w:rPr>
  </w:style>
  <w:style w:type="character" w:customStyle="1" w:styleId="puceverteCar">
    <w:name w:val="puce verte Car"/>
    <w:basedOn w:val="ParagraphedelisteCar"/>
    <w:link w:val="puceverte"/>
    <w:rsid w:val="0004510B"/>
    <w:rPr>
      <w:rFonts w:ascii="Arial" w:hAnsi="Arial" w:cs="Arial"/>
      <w:b/>
      <w:bCs/>
      <w:color w:val="538135" w:themeColor="accent6" w:themeShade="BF"/>
      <w:sz w:val="24"/>
      <w:szCs w:val="24"/>
    </w:rPr>
  </w:style>
  <w:style w:type="paragraph" w:customStyle="1" w:styleId="accentforte">
    <w:name w:val="accent forte"/>
    <w:basedOn w:val="Normal"/>
    <w:link w:val="accentforteCar"/>
    <w:rsid w:val="00B34F8D"/>
    <w:rPr>
      <w:i/>
      <w:iCs/>
      <w:color w:val="538135" w:themeColor="accent6" w:themeShade="BF"/>
      <w:sz w:val="28"/>
      <w:szCs w:val="28"/>
    </w:rPr>
  </w:style>
  <w:style w:type="character" w:customStyle="1" w:styleId="accentforteCar">
    <w:name w:val="accent forte Car"/>
    <w:basedOn w:val="Policepardfaut"/>
    <w:link w:val="accentforte"/>
    <w:rsid w:val="00B34F8D"/>
    <w:rPr>
      <w:rFonts w:ascii="Arial" w:hAnsi="Arial" w:cs="Arial"/>
      <w:i/>
      <w:iCs/>
      <w:color w:val="538135" w:themeColor="accent6" w:themeShade="BF"/>
      <w:sz w:val="28"/>
      <w:szCs w:val="28"/>
    </w:rPr>
  </w:style>
  <w:style w:type="paragraph" w:customStyle="1" w:styleId="accenfort">
    <w:name w:val="accenfort"/>
    <w:basedOn w:val="accentforte"/>
    <w:link w:val="accenfortCar"/>
    <w:autoRedefine/>
    <w:qFormat/>
    <w:rsid w:val="009852F0"/>
    <w:pPr>
      <w:numPr>
        <w:numId w:val="24"/>
      </w:numPr>
      <w:ind w:left="284"/>
    </w:pPr>
    <w:rPr>
      <w:sz w:val="20"/>
      <w:szCs w:val="20"/>
    </w:rPr>
  </w:style>
  <w:style w:type="character" w:customStyle="1" w:styleId="accenfortCar">
    <w:name w:val="accenfort Car"/>
    <w:basedOn w:val="accentforteCar"/>
    <w:link w:val="accenfort"/>
    <w:rsid w:val="009852F0"/>
    <w:rPr>
      <w:rFonts w:ascii="Arial" w:hAnsi="Arial" w:cs="Arial"/>
      <w:i/>
      <w:iCs/>
      <w:color w:val="538135" w:themeColor="accent6" w:themeShade="BF"/>
      <w:sz w:val="20"/>
      <w:szCs w:val="20"/>
    </w:rPr>
  </w:style>
  <w:style w:type="paragraph" w:styleId="Lgende">
    <w:name w:val="caption"/>
    <w:basedOn w:val="Normal"/>
    <w:next w:val="Normal"/>
    <w:uiPriority w:val="35"/>
    <w:unhideWhenUsed/>
    <w:qFormat/>
    <w:rsid w:val="006F65D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TS%20SCBH\Modele%20de%20documents\putain%20de%20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putain de modele.dotx</Template>
  <TotalTime>3</TotalTime>
  <Pages>1</Pages>
  <Words>414</Words>
  <Characters>2281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cp:lastModifiedBy>
  <cp:revision>2</cp:revision>
  <cp:lastPrinted>2026-01-16T07:59:00Z</cp:lastPrinted>
  <dcterms:created xsi:type="dcterms:W3CDTF">2026-01-16T08:04:00Z</dcterms:created>
  <dcterms:modified xsi:type="dcterms:W3CDTF">2026-01-16T08:04:00Z</dcterms:modified>
</cp:coreProperties>
</file>